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D3D" w:rsidRDefault="00CC4810">
      <w:r>
        <w:t xml:space="preserve">Nome                                                          Cognome                      </w:t>
      </w:r>
      <w:r w:rsidR="0013204F">
        <w:t xml:space="preserve">                                Classe 5 H     </w:t>
      </w:r>
      <w:r>
        <w:t>7 febbraio 2018</w:t>
      </w:r>
    </w:p>
    <w:p w:rsidR="00CC4810" w:rsidRDefault="00CC4810" w:rsidP="00E87631">
      <w:pPr>
        <w:spacing w:line="240" w:lineRule="auto"/>
        <w:contextualSpacing/>
        <w:jc w:val="center"/>
      </w:pPr>
      <w:r>
        <w:t>TEMA DI SCIENZE UMANE</w:t>
      </w:r>
    </w:p>
    <w:p w:rsidR="00CC4810" w:rsidRPr="009160ED" w:rsidRDefault="005D26A5" w:rsidP="00CC4810">
      <w:pPr>
        <w:spacing w:line="240" w:lineRule="auto"/>
        <w:contextualSpacing/>
        <w:rPr>
          <w:b/>
        </w:rPr>
      </w:pPr>
      <w:r w:rsidRPr="009160ED">
        <w:rPr>
          <w:b/>
        </w:rPr>
        <w:t xml:space="preserve">PRIMA PARTE </w:t>
      </w:r>
    </w:p>
    <w:p w:rsidR="00CC4810" w:rsidRPr="009160ED" w:rsidRDefault="00CC4810" w:rsidP="00E87631">
      <w:pPr>
        <w:spacing w:line="240" w:lineRule="auto"/>
        <w:contextualSpacing/>
        <w:jc w:val="both"/>
        <w:rPr>
          <w:b/>
        </w:rPr>
      </w:pPr>
      <w:r w:rsidRPr="009160ED">
        <w:rPr>
          <w:b/>
        </w:rPr>
        <w:t xml:space="preserve">Il candidato, avvalendosi anche </w:t>
      </w:r>
      <w:r w:rsidR="005D26A5" w:rsidRPr="009160ED">
        <w:rPr>
          <w:b/>
        </w:rPr>
        <w:t>della lettura e dell'analisi del testo riportato</w:t>
      </w:r>
      <w:r w:rsidRPr="009160ED">
        <w:rPr>
          <w:b/>
        </w:rPr>
        <w:t>, illustri le sue</w:t>
      </w:r>
      <w:r w:rsidR="00E87631" w:rsidRPr="009160ED">
        <w:rPr>
          <w:b/>
        </w:rPr>
        <w:t xml:space="preserve"> c</w:t>
      </w:r>
      <w:r w:rsidR="007C724F" w:rsidRPr="009160ED">
        <w:rPr>
          <w:b/>
        </w:rPr>
        <w:t>onsiderazioni sulla società contemporanea e sul concetto</w:t>
      </w:r>
      <w:r w:rsidR="00FA46C7">
        <w:rPr>
          <w:b/>
        </w:rPr>
        <w:t xml:space="preserve"> </w:t>
      </w:r>
      <w:r w:rsidR="007C724F" w:rsidRPr="009160ED">
        <w:rPr>
          <w:b/>
        </w:rPr>
        <w:t>di “modernità liquida”</w:t>
      </w:r>
      <w:r w:rsidR="00E87631" w:rsidRPr="009160ED">
        <w:rPr>
          <w:b/>
        </w:rPr>
        <w:t>.</w:t>
      </w:r>
    </w:p>
    <w:p w:rsidR="00CC4810" w:rsidRDefault="00CC4810" w:rsidP="00CC4810">
      <w:pPr>
        <w:spacing w:line="240" w:lineRule="auto"/>
      </w:pPr>
    </w:p>
    <w:p w:rsidR="00185F06" w:rsidRDefault="007C724F" w:rsidP="007F0D16">
      <w:pPr>
        <w:spacing w:line="240" w:lineRule="auto"/>
        <w:jc w:val="both"/>
      </w:pPr>
      <w:r>
        <w:t>“</w:t>
      </w:r>
      <w:r w:rsidR="00E87631">
        <w:t xml:space="preserve">La vita liquida è, insomma, </w:t>
      </w:r>
      <w:r w:rsidR="005D26A5">
        <w:t>una vita precaria, vissuta in c</w:t>
      </w:r>
      <w:r w:rsidR="00E87631">
        <w:t>ondizioni</w:t>
      </w:r>
      <w:r w:rsidR="00104EB5">
        <w:t xml:space="preserve"> di continua incertezza. La preoccupazioni più acute e ostinate che l’affliggono nascono dal timore di essere colti alla sprovvista, di non riuscire a tenere il passo di avvenimenti che si muovono velocemente, di rimanere indietro</w:t>
      </w:r>
      <w:r w:rsidR="00185F06">
        <w:t>, di non accorgersi delle date di ‘scadenza’, di appesantirsi con il possesso di qualcosa che non è più desiderabile, di perdere il momento in cui occorre voltare pagina prima di superare il punto di non ritorno. […]</w:t>
      </w:r>
    </w:p>
    <w:p w:rsidR="0013204F" w:rsidRDefault="00185F06" w:rsidP="007F0D16">
      <w:pPr>
        <w:spacing w:line="240" w:lineRule="auto"/>
        <w:jc w:val="both"/>
      </w:pPr>
      <w:r>
        <w:t xml:space="preserve"> </w:t>
      </w:r>
      <w:r w:rsidR="007C724F">
        <w:t>Il ‘progresso’, che un tempo costituiva la manifestazione pi</w:t>
      </w:r>
      <w:r w:rsidR="00255F7C">
        <w:t>ù estrema di ottimismo radicale</w:t>
      </w:r>
      <w:r w:rsidR="007C724F">
        <w:t xml:space="preserve"> </w:t>
      </w:r>
      <w:r w:rsidR="00B10532">
        <w:t xml:space="preserve">e una promessa di felicità universalmente condivisa e durevole, si è decisamente spostato verso il polo opposto delle </w:t>
      </w:r>
      <w:r w:rsidR="00255F7C">
        <w:t>aspettative</w:t>
      </w:r>
      <w:r w:rsidR="00B10532">
        <w:t xml:space="preserve">, distopico e fatalista. Esso ora </w:t>
      </w:r>
      <w:r w:rsidR="00255F7C">
        <w:t>rappresenta</w:t>
      </w:r>
      <w:r w:rsidR="00B10532">
        <w:t xml:space="preserve"> la minaccia del cambiamento inarrestabile e inevitabile, che non porta pace e sollievo, ma crisi e tensioni costanti</w:t>
      </w:r>
      <w:r w:rsidR="00255F7C">
        <w:t xml:space="preserve">, senza un attimo di pausa, in una sosta di gioco delle sedie in cui un attimo di disattenzione si trasforma in sconfitta senza appello e nell’esclusione definitiva”. Anziché grandi speranze e sogni d’oro, il </w:t>
      </w:r>
      <w:r w:rsidR="007F0D16">
        <w:t>‘</w:t>
      </w:r>
      <w:r w:rsidR="00255F7C">
        <w:t>progresso</w:t>
      </w:r>
      <w:r w:rsidR="007F0D16">
        <w:t>’ evoca ormai notti insonni, popolate dagli incubi di ‘restare indietro’, di perdere il treno o di essere catapultati fuori del finestrino di un veicolo che accelera sempre di più” (</w:t>
      </w:r>
      <w:proofErr w:type="spellStart"/>
      <w:r w:rsidR="007F0D16">
        <w:t>Zygmunt</w:t>
      </w:r>
      <w:proofErr w:type="spellEnd"/>
      <w:r w:rsidR="007F0D16">
        <w:t xml:space="preserve"> </w:t>
      </w:r>
      <w:proofErr w:type="spellStart"/>
      <w:r w:rsidR="007F0D16">
        <w:t>Bauman</w:t>
      </w:r>
      <w:proofErr w:type="spellEnd"/>
      <w:r w:rsidR="007F0D16">
        <w:t xml:space="preserve">, </w:t>
      </w:r>
      <w:r w:rsidR="007F0D16" w:rsidRPr="006710E6">
        <w:rPr>
          <w:i/>
        </w:rPr>
        <w:t>Vita liquida,</w:t>
      </w:r>
      <w:r w:rsidR="007F0D16">
        <w:t xml:space="preserve"> Laterza, Bari 2006)</w:t>
      </w:r>
      <w:r>
        <w:t>.</w:t>
      </w:r>
    </w:p>
    <w:p w:rsidR="00185F06" w:rsidRPr="009160ED" w:rsidRDefault="00185F06" w:rsidP="007F0D16">
      <w:pPr>
        <w:spacing w:line="240" w:lineRule="auto"/>
        <w:jc w:val="both"/>
        <w:rPr>
          <w:b/>
        </w:rPr>
      </w:pPr>
    </w:p>
    <w:p w:rsidR="009160ED" w:rsidRDefault="009160ED" w:rsidP="009160ED">
      <w:pPr>
        <w:spacing w:line="240" w:lineRule="auto"/>
        <w:contextualSpacing/>
        <w:jc w:val="both"/>
        <w:rPr>
          <w:b/>
        </w:rPr>
      </w:pPr>
      <w:r>
        <w:rPr>
          <w:b/>
        </w:rPr>
        <w:t>SECONDA PARTE</w:t>
      </w:r>
    </w:p>
    <w:p w:rsidR="00185F06" w:rsidRPr="009160ED" w:rsidRDefault="00185F06" w:rsidP="009160ED">
      <w:pPr>
        <w:spacing w:line="240" w:lineRule="auto"/>
        <w:contextualSpacing/>
        <w:jc w:val="both"/>
        <w:rPr>
          <w:b/>
        </w:rPr>
      </w:pPr>
      <w:r w:rsidRPr="009160ED">
        <w:rPr>
          <w:b/>
        </w:rPr>
        <w:t>Il candidato risponda a uno dei seguenti quesiti:</w:t>
      </w:r>
    </w:p>
    <w:p w:rsidR="00185F06" w:rsidRDefault="009160ED" w:rsidP="00185F06">
      <w:pPr>
        <w:pStyle w:val="Paragrafoelenco"/>
        <w:numPr>
          <w:ilvl w:val="0"/>
          <w:numId w:val="1"/>
        </w:numPr>
        <w:spacing w:line="240" w:lineRule="auto"/>
        <w:jc w:val="both"/>
      </w:pPr>
      <w:r>
        <w:t xml:space="preserve">Che cosa sono </w:t>
      </w:r>
      <w:r w:rsidR="00E44A6E">
        <w:t>gli “spazi d’interdizione” e qual è il loro scopo?</w:t>
      </w:r>
      <w:r>
        <w:t xml:space="preserve"> </w:t>
      </w:r>
    </w:p>
    <w:p w:rsidR="009160ED" w:rsidRDefault="009160ED" w:rsidP="00185F06">
      <w:pPr>
        <w:pStyle w:val="Paragrafoelenco"/>
        <w:numPr>
          <w:ilvl w:val="0"/>
          <w:numId w:val="1"/>
        </w:numPr>
        <w:spacing w:line="240" w:lineRule="auto"/>
        <w:jc w:val="both"/>
      </w:pPr>
      <w:r>
        <w:t>Il significato e le manifestazioni della “</w:t>
      </w:r>
      <w:proofErr w:type="spellStart"/>
      <w:r>
        <w:t>mixofobia</w:t>
      </w:r>
      <w:proofErr w:type="spellEnd"/>
      <w:r>
        <w:t>”</w:t>
      </w:r>
      <w:r w:rsidR="00E7130C">
        <w:t>.</w:t>
      </w:r>
    </w:p>
    <w:p w:rsidR="009160ED" w:rsidRDefault="00E44A6E" w:rsidP="00185F06">
      <w:pPr>
        <w:pStyle w:val="Paragrafoelenco"/>
        <w:numPr>
          <w:ilvl w:val="0"/>
          <w:numId w:val="1"/>
        </w:numPr>
        <w:spacing w:line="240" w:lineRule="auto"/>
        <w:jc w:val="both"/>
      </w:pPr>
      <w:r>
        <w:t xml:space="preserve">Si chiarisca il senso della seguente affermazione di </w:t>
      </w:r>
      <w:proofErr w:type="spellStart"/>
      <w:r>
        <w:t>Bauman</w:t>
      </w:r>
      <w:proofErr w:type="spellEnd"/>
      <w:r>
        <w:t xml:space="preserve"> “Lo Stato ridotto non riesce ad essere quasi nient’altro che uno Stato dell’incolumità personale”. </w:t>
      </w:r>
    </w:p>
    <w:p w:rsidR="00E628BC" w:rsidRDefault="00E628BC" w:rsidP="00E628BC">
      <w:pPr>
        <w:spacing w:line="240" w:lineRule="auto"/>
        <w:jc w:val="both"/>
      </w:pPr>
    </w:p>
    <w:p w:rsidR="00E628BC" w:rsidRDefault="00E628BC" w:rsidP="00E628BC">
      <w:pPr>
        <w:spacing w:line="240" w:lineRule="auto"/>
        <w:jc w:val="both"/>
      </w:pPr>
    </w:p>
    <w:p w:rsidR="00E628BC" w:rsidRPr="00E628BC" w:rsidRDefault="00E628BC" w:rsidP="00E628BC">
      <w:pPr>
        <w:spacing w:after="0" w:line="240" w:lineRule="auto"/>
        <w:ind w:left="360"/>
        <w:jc w:val="both"/>
        <w:rPr>
          <w:rFonts w:ascii="Calibri" w:eastAsia="Times New Roman" w:hAnsi="Calibri" w:cs="Times New Roman"/>
          <w:lang w:eastAsia="it-IT"/>
        </w:rPr>
      </w:pPr>
    </w:p>
    <w:p w:rsidR="00E628BC" w:rsidRPr="00E628BC" w:rsidRDefault="00E628BC" w:rsidP="00E628BC">
      <w:pPr>
        <w:spacing w:after="0" w:line="240" w:lineRule="auto"/>
        <w:jc w:val="both"/>
        <w:rPr>
          <w:rFonts w:ascii="Calibri" w:eastAsia="Times New Roman" w:hAnsi="Calibri" w:cs="Times New Roman"/>
          <w:b/>
          <w:lang w:eastAsia="it-IT"/>
        </w:rPr>
      </w:pPr>
    </w:p>
    <w:p w:rsidR="00E628BC" w:rsidRPr="00E628BC" w:rsidRDefault="00E628BC" w:rsidP="00E628BC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it-IT"/>
        </w:rPr>
      </w:pPr>
    </w:p>
    <w:tbl>
      <w:tblPr>
        <w:tblpPr w:leftFromText="141" w:rightFromText="141" w:vertAnchor="text" w:tblpY="1"/>
        <w:tblOverlap w:val="never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814"/>
        <w:gridCol w:w="3856"/>
      </w:tblGrid>
      <w:tr w:rsidR="00B50A4A" w:rsidRPr="00E628BC" w:rsidTr="00B50A4A">
        <w:trPr>
          <w:trHeight w:val="32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ind w:left="720"/>
              <w:rPr>
                <w:rFonts w:ascii="Calibri" w:eastAsia="Calibri" w:hAnsi="Calibri" w:cs="Times New Roman"/>
                <w:sz w:val="18"/>
                <w:szCs w:val="18"/>
                <w:lang w:eastAsia="it-I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A4A" w:rsidRPr="00E628BC" w:rsidRDefault="00B50A4A" w:rsidP="00E628BC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628BC">
              <w:rPr>
                <w:rFonts w:ascii="Calibri" w:eastAsia="Calibri" w:hAnsi="Calibri" w:cs="Times New Roman"/>
                <w:sz w:val="18"/>
                <w:szCs w:val="18"/>
              </w:rPr>
              <w:t>VALUTAZIONE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A4A" w:rsidRPr="00B50A4A" w:rsidRDefault="00B50A4A" w:rsidP="00B50A4A">
            <w:pPr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proofErr w:type="gramStart"/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>Conversione  /</w:t>
            </w:r>
            <w:proofErr w:type="gramEnd"/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>15  -&gt;   VOTO /10</w:t>
            </w:r>
          </w:p>
          <w:p w:rsidR="00B50A4A" w:rsidRPr="00B50A4A" w:rsidRDefault="00B50A4A" w:rsidP="00B50A4A">
            <w:pPr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>0-1/15 = 1                                          9/15 = 5 ½</w:t>
            </w:r>
          </w:p>
          <w:p w:rsidR="00B50A4A" w:rsidRPr="00B50A4A" w:rsidRDefault="00B50A4A" w:rsidP="00B50A4A">
            <w:pPr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 xml:space="preserve">2/15 = 1 ½                                        10/15 </w:t>
            </w:r>
            <w:proofErr w:type="gramStart"/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>=  6</w:t>
            </w:r>
            <w:proofErr w:type="gramEnd"/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 xml:space="preserve">          </w:t>
            </w:r>
          </w:p>
          <w:p w:rsidR="00B50A4A" w:rsidRPr="00B50A4A" w:rsidRDefault="00B50A4A" w:rsidP="00B50A4A">
            <w:pPr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>3/15 = 2                                            11/15 = 6 ½ - 7</w:t>
            </w:r>
          </w:p>
          <w:p w:rsidR="00B50A4A" w:rsidRPr="00B50A4A" w:rsidRDefault="00B50A4A" w:rsidP="00B50A4A">
            <w:pPr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 xml:space="preserve">4/15= 2 ½                                         12/15 = 7 ½       </w:t>
            </w:r>
          </w:p>
          <w:p w:rsidR="00B50A4A" w:rsidRPr="00B50A4A" w:rsidRDefault="00B50A4A" w:rsidP="00B50A4A">
            <w:pPr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 xml:space="preserve">5/15 = 3                                            13/15 = 8         </w:t>
            </w:r>
          </w:p>
          <w:p w:rsidR="00B50A4A" w:rsidRPr="00B50A4A" w:rsidRDefault="00B50A4A" w:rsidP="00B50A4A">
            <w:pPr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 xml:space="preserve">6/15 = 3 ½ - 4                                   14/15 = 9           </w:t>
            </w:r>
          </w:p>
          <w:p w:rsidR="00B50A4A" w:rsidRPr="00B50A4A" w:rsidRDefault="00B50A4A" w:rsidP="00B50A4A">
            <w:pPr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 xml:space="preserve">7/15 = 4 ½                                         15/15 = 10        </w:t>
            </w:r>
          </w:p>
          <w:p w:rsidR="004B402B" w:rsidRPr="004B402B" w:rsidRDefault="00B50A4A" w:rsidP="004B402B">
            <w:pPr>
              <w:spacing w:line="480" w:lineRule="auto"/>
              <w:contextualSpacing/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B50A4A">
              <w:rPr>
                <w:rFonts w:ascii="Calibri" w:eastAsia="Calibri" w:hAnsi="Calibri" w:cs="Times New Roman"/>
                <w:sz w:val="18"/>
                <w:szCs w:val="18"/>
              </w:rPr>
              <w:t xml:space="preserve">8/15 = 5              </w:t>
            </w:r>
          </w:p>
          <w:p w:rsidR="00B50A4A" w:rsidRPr="00003F5D" w:rsidRDefault="00003F5D" w:rsidP="004B402B">
            <w:pPr>
              <w:spacing w:line="480" w:lineRule="auto"/>
              <w:jc w:val="both"/>
              <w:rPr>
                <w:rFonts w:ascii="Calibri" w:eastAsia="Calibri" w:hAnsi="Calibri" w:cs="Times New Roman"/>
              </w:rPr>
            </w:pPr>
            <w:r w:rsidRPr="00003F5D">
              <w:rPr>
                <w:rFonts w:ascii="Calibri" w:eastAsia="Calibri" w:hAnsi="Calibri" w:cs="Times New Roman"/>
              </w:rPr>
              <w:t xml:space="preserve">VOTO </w:t>
            </w:r>
            <w:bookmarkStart w:id="0" w:name="_GoBack"/>
            <w:bookmarkEnd w:id="0"/>
          </w:p>
        </w:tc>
      </w:tr>
      <w:tr w:rsidR="00B50A4A" w:rsidRPr="00E628BC" w:rsidTr="00B50A4A">
        <w:trPr>
          <w:trHeight w:val="38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spacing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Aderenza alla traccia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p. 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50A4A" w:rsidRPr="00E628BC" w:rsidTr="00B50A4A">
        <w:trPr>
          <w:trHeight w:val="24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spacing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Ricchezza di conoscenze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p. 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50A4A" w:rsidRPr="00E628BC" w:rsidTr="00B50A4A">
        <w:trPr>
          <w:trHeight w:val="24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spacing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628BC">
              <w:rPr>
                <w:rFonts w:ascii="Calibri" w:eastAsia="Calibri" w:hAnsi="Calibri" w:cs="Times New Roman"/>
                <w:sz w:val="18"/>
                <w:szCs w:val="18"/>
              </w:rPr>
              <w:t>E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laborazione personale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p. 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50A4A" w:rsidRPr="00E628BC" w:rsidTr="00B50A4A">
        <w:trPr>
          <w:trHeight w:val="4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spacing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628BC">
              <w:rPr>
                <w:rFonts w:ascii="Calibri" w:eastAsia="Calibri" w:hAnsi="Calibri" w:cs="Times New Roman"/>
                <w:sz w:val="18"/>
                <w:szCs w:val="18"/>
              </w:rPr>
              <w:t xml:space="preserve">Uso della </w:t>
            </w:r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terminologia specifica </w:t>
            </w:r>
            <w:proofErr w:type="spellStart"/>
            <w:r>
              <w:rPr>
                <w:rFonts w:ascii="Calibri" w:eastAsia="Calibri" w:hAnsi="Calibri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Calibri" w:eastAsia="Calibri" w:hAnsi="Calibri" w:cs="Times New Roman"/>
                <w:sz w:val="18"/>
                <w:szCs w:val="18"/>
              </w:rPr>
              <w:t xml:space="preserve"> p.3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50A4A" w:rsidRPr="00E628BC" w:rsidTr="00B50A4A">
        <w:trPr>
          <w:trHeight w:val="4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spacing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E628BC">
              <w:rPr>
                <w:rFonts w:ascii="Calibri" w:eastAsia="Calibri" w:hAnsi="Calibri" w:cs="Times New Roman"/>
                <w:sz w:val="18"/>
                <w:szCs w:val="18"/>
              </w:rPr>
              <w:t xml:space="preserve">Correttezza morfosintattica </w:t>
            </w:r>
            <w:proofErr w:type="spellStart"/>
            <w:r w:rsidRPr="00E628BC">
              <w:rPr>
                <w:rFonts w:ascii="Calibri" w:eastAsia="Calibri" w:hAnsi="Calibri" w:cs="Times New Roman"/>
                <w:sz w:val="18"/>
                <w:szCs w:val="18"/>
              </w:rPr>
              <w:t>max</w:t>
            </w:r>
            <w:proofErr w:type="spellEnd"/>
            <w:r w:rsidRPr="00E628BC">
              <w:rPr>
                <w:rFonts w:ascii="Calibri" w:eastAsia="Calibri" w:hAnsi="Calibri" w:cs="Times New Roman"/>
                <w:sz w:val="18"/>
                <w:szCs w:val="18"/>
              </w:rPr>
              <w:t xml:space="preserve"> p.1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38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  <w:tr w:rsidR="00B50A4A" w:rsidRPr="00E628BC" w:rsidTr="00B50A4A">
        <w:trPr>
          <w:trHeight w:val="45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C33644">
            <w:pPr>
              <w:spacing w:line="240" w:lineRule="auto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Pr="00E628BC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sz w:val="18"/>
                <w:szCs w:val="18"/>
              </w:rPr>
              <w:t>Punteggio        /15</w:t>
            </w:r>
          </w:p>
        </w:tc>
        <w:tc>
          <w:tcPr>
            <w:tcW w:w="3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4A" w:rsidRDefault="00B50A4A" w:rsidP="00E628BC">
            <w:pPr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:rsidR="00E628BC" w:rsidRDefault="00433E8E" w:rsidP="00B50A4A">
      <w:pPr>
        <w:spacing w:line="200" w:lineRule="atLeast"/>
        <w:contextualSpacing/>
      </w:pPr>
      <w:r w:rsidRPr="000926A4">
        <w:rPr>
          <w:rFonts w:ascii="Calibri" w:eastAsia="Calibri" w:hAnsi="Calibri"/>
          <w:sz w:val="20"/>
          <w:szCs w:val="20"/>
        </w:rPr>
        <w:t xml:space="preserve"> </w:t>
      </w:r>
    </w:p>
    <w:sectPr w:rsidR="00E628B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37B33"/>
    <w:multiLevelType w:val="hybridMultilevel"/>
    <w:tmpl w:val="3AE8329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F22"/>
    <w:rsid w:val="00003F5D"/>
    <w:rsid w:val="00104EB5"/>
    <w:rsid w:val="00107F22"/>
    <w:rsid w:val="0013204F"/>
    <w:rsid w:val="00185F06"/>
    <w:rsid w:val="00223D3D"/>
    <w:rsid w:val="00255F7C"/>
    <w:rsid w:val="00433E8E"/>
    <w:rsid w:val="004B402B"/>
    <w:rsid w:val="005D26A5"/>
    <w:rsid w:val="006710E6"/>
    <w:rsid w:val="007C724F"/>
    <w:rsid w:val="007F0D16"/>
    <w:rsid w:val="009160ED"/>
    <w:rsid w:val="00B10532"/>
    <w:rsid w:val="00B50A4A"/>
    <w:rsid w:val="00C33644"/>
    <w:rsid w:val="00CC4810"/>
    <w:rsid w:val="00D75F94"/>
    <w:rsid w:val="00E44A6E"/>
    <w:rsid w:val="00E628BC"/>
    <w:rsid w:val="00E7130C"/>
    <w:rsid w:val="00E87631"/>
    <w:rsid w:val="00FA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CFBF29-2DF0-430E-BE62-46C91E593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5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12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pierp</dc:creator>
  <cp:keywords/>
  <dc:description/>
  <cp:lastModifiedBy>pierp</cp:lastModifiedBy>
  <cp:revision>8</cp:revision>
  <dcterms:created xsi:type="dcterms:W3CDTF">2018-02-06T16:00:00Z</dcterms:created>
  <dcterms:modified xsi:type="dcterms:W3CDTF">2018-02-06T20:47:00Z</dcterms:modified>
</cp:coreProperties>
</file>